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E3" w:rsidRPr="00507CE3" w:rsidRDefault="00507CE3" w:rsidP="005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Présent</w:t>
      </w:r>
      <w:proofErr w:type="spellEnd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de</w:t>
      </w:r>
      <w:proofErr w:type="spellEnd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l'indicatif</w:t>
      </w:r>
      <w:proofErr w:type="spellEnd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507CE3">
        <w:rPr>
          <w:rFonts w:ascii="Arial" w:eastAsia="Times New Roman" w:hAnsi="Arial" w:cs="Arial"/>
          <w:sz w:val="24"/>
          <w:szCs w:val="24"/>
          <w:lang w:eastAsia="ru-RU"/>
        </w:rPr>
        <w:t> к</w:t>
      </w:r>
      <w:proofErr w:type="gramEnd"/>
      <w:r w:rsidRPr="00507CE3">
        <w:rPr>
          <w:rFonts w:ascii="Arial" w:eastAsia="Times New Roman" w:hAnsi="Arial" w:cs="Arial"/>
          <w:sz w:val="24"/>
          <w:szCs w:val="24"/>
          <w:lang w:eastAsia="ru-RU"/>
        </w:rPr>
        <w:t xml:space="preserve"> основе неопределенной формы глагола прибавляются окончания в соответствии с группой глагола.</w:t>
      </w:r>
    </w:p>
    <w:p w:rsidR="00507CE3" w:rsidRPr="00507CE3" w:rsidRDefault="00507CE3" w:rsidP="005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7CE3" w:rsidRPr="00507CE3" w:rsidRDefault="00507CE3" w:rsidP="005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E3">
        <w:rPr>
          <w:rFonts w:ascii="Arial" w:eastAsia="Times New Roman" w:hAnsi="Arial" w:cs="Arial"/>
          <w:sz w:val="24"/>
          <w:szCs w:val="24"/>
          <w:lang w:eastAsia="ru-RU"/>
        </w:rPr>
        <w:t>В глаголах </w:t>
      </w:r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 группы</w:t>
      </w:r>
      <w:r w:rsidRPr="00507CE3">
        <w:rPr>
          <w:rFonts w:ascii="Arial" w:eastAsia="Times New Roman" w:hAnsi="Arial" w:cs="Arial"/>
          <w:sz w:val="24"/>
          <w:szCs w:val="24"/>
          <w:lang w:eastAsia="ru-RU"/>
        </w:rPr>
        <w:t xml:space="preserve"> к основе неопределенной формы прибавляются </w:t>
      </w:r>
      <w:proofErr w:type="gramStart"/>
      <w:r w:rsidRPr="00507CE3">
        <w:rPr>
          <w:rFonts w:ascii="Arial" w:eastAsia="Times New Roman" w:hAnsi="Arial" w:cs="Arial"/>
          <w:sz w:val="24"/>
          <w:szCs w:val="24"/>
          <w:lang w:eastAsia="ru-RU"/>
        </w:rPr>
        <w:t>окончания</w:t>
      </w:r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  —</w:t>
      </w:r>
      <w:proofErr w:type="gramEnd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e,  —</w:t>
      </w:r>
      <w:proofErr w:type="spellStart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es</w:t>
      </w:r>
      <w:proofErr w:type="spellEnd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—e, —</w:t>
      </w:r>
      <w:proofErr w:type="spellStart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ons</w:t>
      </w:r>
      <w:proofErr w:type="spellEnd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—</w:t>
      </w:r>
      <w:proofErr w:type="spellStart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ez</w:t>
      </w:r>
      <w:proofErr w:type="spellEnd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—</w:t>
      </w:r>
      <w:proofErr w:type="spellStart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ent</w:t>
      </w:r>
      <w:proofErr w:type="spellEnd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7C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07CE3" w:rsidRPr="00507CE3" w:rsidRDefault="00507CE3" w:rsidP="005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7CE3" w:rsidRPr="00507CE3" w:rsidRDefault="00507CE3" w:rsidP="005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E3">
        <w:rPr>
          <w:rFonts w:ascii="Arial" w:eastAsia="Times New Roman" w:hAnsi="Arial" w:cs="Arial"/>
          <w:sz w:val="24"/>
          <w:szCs w:val="24"/>
          <w:lang w:eastAsia="ru-RU"/>
        </w:rPr>
        <w:t xml:space="preserve">Спряжение глагола </w:t>
      </w:r>
      <w:proofErr w:type="spellStart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parler</w:t>
      </w:r>
      <w:proofErr w:type="spellEnd"/>
      <w:r w:rsidRPr="00507CE3">
        <w:rPr>
          <w:rFonts w:ascii="Arial" w:eastAsia="Times New Roman" w:hAnsi="Arial" w:cs="Arial"/>
          <w:sz w:val="24"/>
          <w:szCs w:val="24"/>
          <w:lang w:eastAsia="ru-RU"/>
        </w:rPr>
        <w:t xml:space="preserve"> (говорить):</w:t>
      </w:r>
    </w:p>
    <w:tbl>
      <w:tblPr>
        <w:tblW w:w="9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115"/>
        <w:gridCol w:w="2965"/>
        <w:gridCol w:w="2860"/>
      </w:tblGrid>
      <w:tr w:rsidR="00507CE3" w:rsidRPr="00507CE3" w:rsidTr="00507CE3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Основа глагола </w:t>
            </w:r>
            <w:proofErr w:type="spellStart"/>
            <w:r w:rsidRPr="00507C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parler</w:t>
            </w:r>
            <w:proofErr w:type="spellEnd"/>
            <w:r w:rsidRPr="0050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CE3" w:rsidRPr="00507CE3" w:rsidRDefault="00507CE3" w:rsidP="00507C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CE3" w:rsidRPr="00507CE3" w:rsidRDefault="00507CE3" w:rsidP="00507C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Склонение глагола </w:t>
            </w:r>
          </w:p>
        </w:tc>
      </w:tr>
      <w:tr w:rsidR="00507CE3" w:rsidRPr="00507CE3" w:rsidTr="00507CE3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je 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tu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il/elle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nous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vous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ils</w:t>
            </w:r>
            <w:proofErr w:type="spellEnd"/>
            <w:r w:rsidRPr="0050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507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elles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7C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parl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-e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-es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-e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-ons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-ez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-ent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parl</w:t>
            </w: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-e            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parl</w:t>
            </w: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-es           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parl</w:t>
            </w: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-e             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parl</w:t>
            </w: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-ons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parl</w:t>
            </w: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-ez</w:t>
            </w:r>
          </w:p>
          <w:p w:rsidR="00507CE3" w:rsidRPr="00507CE3" w:rsidRDefault="00507CE3" w:rsidP="00507C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07CE3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parl</w:t>
            </w:r>
            <w:r w:rsidRPr="00507CE3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-ent</w:t>
            </w:r>
          </w:p>
        </w:tc>
      </w:tr>
    </w:tbl>
    <w:p w:rsidR="00507CE3" w:rsidRPr="00507CE3" w:rsidRDefault="00507CE3" w:rsidP="00507C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E3">
        <w:rPr>
          <w:rFonts w:ascii="Arial" w:eastAsia="Times New Roman" w:hAnsi="Arial" w:cs="Arial"/>
          <w:sz w:val="24"/>
          <w:szCs w:val="24"/>
          <w:lang w:eastAsia="ru-RU"/>
        </w:rPr>
        <w:t>Глаголы I группы, которые заканчиваются на —</w:t>
      </w:r>
      <w:proofErr w:type="spellStart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cer</w:t>
      </w:r>
      <w:proofErr w:type="spellEnd"/>
      <w:r w:rsidRPr="00507CE3">
        <w:rPr>
          <w:rFonts w:ascii="Arial" w:eastAsia="Times New Roman" w:hAnsi="Arial" w:cs="Arial"/>
          <w:sz w:val="24"/>
          <w:szCs w:val="24"/>
          <w:lang w:eastAsia="ru-RU"/>
        </w:rPr>
        <w:t>, перед окончаниями, начинающимися на </w:t>
      </w:r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-a</w:t>
      </w:r>
      <w:r w:rsidRPr="00507CE3">
        <w:rPr>
          <w:rFonts w:ascii="Arial" w:eastAsia="Times New Roman" w:hAnsi="Arial" w:cs="Arial"/>
          <w:sz w:val="24"/>
          <w:szCs w:val="24"/>
          <w:lang w:eastAsia="ru-RU"/>
        </w:rPr>
        <w:t> и </w:t>
      </w:r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-o,</w:t>
      </w:r>
      <w:r w:rsidRPr="00507CE3">
        <w:rPr>
          <w:rFonts w:ascii="Arial" w:eastAsia="Times New Roman" w:hAnsi="Arial" w:cs="Arial"/>
          <w:sz w:val="24"/>
          <w:szCs w:val="24"/>
          <w:lang w:eastAsia="ru-RU"/>
        </w:rPr>
        <w:t> меняют </w:t>
      </w:r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r w:rsidRPr="00507CE3">
        <w:rPr>
          <w:rFonts w:ascii="Arial" w:eastAsia="Times New Roman" w:hAnsi="Arial" w:cs="Arial"/>
          <w:sz w:val="24"/>
          <w:szCs w:val="24"/>
          <w:lang w:eastAsia="ru-RU"/>
        </w:rPr>
        <w:t> на </w:t>
      </w:r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ç:</w:t>
      </w:r>
      <w:r w:rsidRPr="00507CE3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507CE3">
        <w:rPr>
          <w:rFonts w:ascii="Arial" w:eastAsia="Times New Roman" w:hAnsi="Arial" w:cs="Arial"/>
          <w:sz w:val="24"/>
          <w:szCs w:val="24"/>
          <w:lang w:eastAsia="ru-RU"/>
        </w:rPr>
        <w:t>nous</w:t>
      </w:r>
      <w:proofErr w:type="spellEnd"/>
      <w:r w:rsidRPr="00507C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7CE3">
        <w:rPr>
          <w:rFonts w:ascii="Arial" w:eastAsia="Times New Roman" w:hAnsi="Arial" w:cs="Arial"/>
          <w:sz w:val="24"/>
          <w:szCs w:val="24"/>
          <w:lang w:eastAsia="ru-RU"/>
        </w:rPr>
        <w:t>commençons</w:t>
      </w:r>
      <w:proofErr w:type="spellEnd"/>
      <w:r w:rsidRPr="00507C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07CE3" w:rsidRPr="00507CE3" w:rsidRDefault="00507CE3" w:rsidP="005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7CE3" w:rsidRPr="00507CE3" w:rsidRDefault="00507CE3" w:rsidP="005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E3">
        <w:rPr>
          <w:rFonts w:ascii="Arial" w:eastAsia="Times New Roman" w:hAnsi="Arial" w:cs="Arial"/>
          <w:sz w:val="24"/>
          <w:szCs w:val="24"/>
          <w:lang w:eastAsia="ru-RU"/>
        </w:rPr>
        <w:t>У глаголов, которые заканчиваются на </w:t>
      </w:r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proofErr w:type="spellStart"/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ger</w:t>
      </w:r>
      <w:proofErr w:type="spellEnd"/>
      <w:r w:rsidRPr="00507CE3">
        <w:rPr>
          <w:rFonts w:ascii="Arial" w:eastAsia="Times New Roman" w:hAnsi="Arial" w:cs="Arial"/>
          <w:sz w:val="24"/>
          <w:szCs w:val="24"/>
          <w:lang w:eastAsia="ru-RU"/>
        </w:rPr>
        <w:t>, перед окончаниями, начинающимися на —</w:t>
      </w:r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a</w:t>
      </w:r>
      <w:r w:rsidRPr="00507CE3">
        <w:rPr>
          <w:rFonts w:ascii="Arial" w:eastAsia="Times New Roman" w:hAnsi="Arial" w:cs="Arial"/>
          <w:sz w:val="24"/>
          <w:szCs w:val="24"/>
          <w:lang w:eastAsia="ru-RU"/>
        </w:rPr>
        <w:t> и —</w:t>
      </w:r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o</w:t>
      </w:r>
      <w:r w:rsidRPr="00507CE3">
        <w:rPr>
          <w:rFonts w:ascii="Arial" w:eastAsia="Times New Roman" w:hAnsi="Arial" w:cs="Arial"/>
          <w:sz w:val="24"/>
          <w:szCs w:val="24"/>
          <w:lang w:eastAsia="ru-RU"/>
        </w:rPr>
        <w:t>, появляется буква </w:t>
      </w:r>
      <w:r w:rsidRPr="00507CE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</w:t>
      </w:r>
      <w:r w:rsidRPr="00507CE3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proofErr w:type="spellStart"/>
      <w:r w:rsidRPr="00507CE3">
        <w:rPr>
          <w:rFonts w:ascii="Arial" w:eastAsia="Times New Roman" w:hAnsi="Arial" w:cs="Arial"/>
          <w:sz w:val="24"/>
          <w:szCs w:val="24"/>
          <w:lang w:eastAsia="ru-RU"/>
        </w:rPr>
        <w:t>nous</w:t>
      </w:r>
      <w:proofErr w:type="spellEnd"/>
      <w:r w:rsidRPr="00507C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7CE3">
        <w:rPr>
          <w:rFonts w:ascii="Arial" w:eastAsia="Times New Roman" w:hAnsi="Arial" w:cs="Arial"/>
          <w:sz w:val="24"/>
          <w:szCs w:val="24"/>
          <w:lang w:eastAsia="ru-RU"/>
        </w:rPr>
        <w:t>mangeons</w:t>
      </w:r>
      <w:proofErr w:type="spellEnd"/>
      <w:r w:rsidRPr="00507C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07CE3" w:rsidRPr="00507CE3" w:rsidRDefault="00507CE3" w:rsidP="00507C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C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1957" w:rsidRPr="006D1957" w:rsidRDefault="00507CE3" w:rsidP="006D1957">
      <w:pPr>
        <w:pStyle w:val="a3"/>
        <w:rPr>
          <w:rFonts w:eastAsia="Times New Roman"/>
          <w:lang w:eastAsia="ru-RU"/>
        </w:rPr>
      </w:pPr>
      <w:r w:rsidRPr="00507CE3">
        <w:rPr>
          <w:rFonts w:ascii="Arial" w:eastAsia="Times New Roman" w:hAnsi="Arial" w:cs="Arial"/>
          <w:lang w:eastAsia="ru-RU"/>
        </w:rPr>
        <w:t>В глаголах </w:t>
      </w:r>
      <w:r w:rsidRPr="00507CE3">
        <w:rPr>
          <w:rFonts w:ascii="Arial" w:eastAsia="Times New Roman" w:hAnsi="Arial" w:cs="Arial"/>
          <w:b/>
          <w:bCs/>
          <w:lang w:eastAsia="ru-RU"/>
        </w:rPr>
        <w:t>II группы</w:t>
      </w:r>
      <w:r w:rsidRPr="00507CE3">
        <w:rPr>
          <w:rFonts w:ascii="Arial" w:eastAsia="Times New Roman" w:hAnsi="Arial" w:cs="Arial"/>
          <w:lang w:eastAsia="ru-RU"/>
        </w:rPr>
        <w:t> к основе неопределенной формы прибавляются окончания </w:t>
      </w:r>
      <w:r w:rsidRPr="00507CE3">
        <w:rPr>
          <w:rFonts w:ascii="Arial" w:eastAsia="Times New Roman" w:hAnsi="Arial" w:cs="Arial"/>
          <w:b/>
          <w:bCs/>
          <w:lang w:eastAsia="ru-RU"/>
        </w:rPr>
        <w:t>—</w:t>
      </w:r>
      <w:proofErr w:type="spellStart"/>
      <w:r w:rsidRPr="00507CE3">
        <w:rPr>
          <w:rFonts w:ascii="Arial" w:eastAsia="Times New Roman" w:hAnsi="Arial" w:cs="Arial"/>
          <w:b/>
          <w:bCs/>
          <w:lang w:eastAsia="ru-RU"/>
        </w:rPr>
        <w:t>is</w:t>
      </w:r>
      <w:proofErr w:type="spellEnd"/>
      <w:r w:rsidRPr="00507CE3">
        <w:rPr>
          <w:rFonts w:ascii="Arial" w:eastAsia="Times New Roman" w:hAnsi="Arial" w:cs="Arial"/>
          <w:b/>
          <w:bCs/>
          <w:lang w:eastAsia="ru-RU"/>
        </w:rPr>
        <w:t>, —</w:t>
      </w:r>
      <w:proofErr w:type="spellStart"/>
      <w:r w:rsidRPr="00507CE3">
        <w:rPr>
          <w:rFonts w:ascii="Arial" w:eastAsia="Times New Roman" w:hAnsi="Arial" w:cs="Arial"/>
          <w:b/>
          <w:bCs/>
          <w:lang w:eastAsia="ru-RU"/>
        </w:rPr>
        <w:t>is</w:t>
      </w:r>
      <w:proofErr w:type="spellEnd"/>
      <w:r w:rsidRPr="00507CE3">
        <w:rPr>
          <w:rFonts w:ascii="Arial" w:eastAsia="Times New Roman" w:hAnsi="Arial" w:cs="Arial"/>
          <w:b/>
          <w:bCs/>
          <w:lang w:eastAsia="ru-RU"/>
        </w:rPr>
        <w:t>, —</w:t>
      </w:r>
      <w:proofErr w:type="spellStart"/>
      <w:r w:rsidRPr="00507CE3">
        <w:rPr>
          <w:rFonts w:ascii="Arial" w:eastAsia="Times New Roman" w:hAnsi="Arial" w:cs="Arial"/>
          <w:b/>
          <w:bCs/>
          <w:lang w:eastAsia="ru-RU"/>
        </w:rPr>
        <w:t>it</w:t>
      </w:r>
      <w:proofErr w:type="spellEnd"/>
      <w:r w:rsidRPr="00507CE3">
        <w:rPr>
          <w:rFonts w:ascii="Arial" w:eastAsia="Times New Roman" w:hAnsi="Arial" w:cs="Arial"/>
          <w:b/>
          <w:bCs/>
          <w:lang w:eastAsia="ru-RU"/>
        </w:rPr>
        <w:t>, —</w:t>
      </w:r>
      <w:proofErr w:type="spellStart"/>
      <w:r w:rsidRPr="00507CE3">
        <w:rPr>
          <w:rFonts w:ascii="Arial" w:eastAsia="Times New Roman" w:hAnsi="Arial" w:cs="Arial"/>
          <w:b/>
          <w:bCs/>
          <w:lang w:eastAsia="ru-RU"/>
        </w:rPr>
        <w:t>ons</w:t>
      </w:r>
      <w:proofErr w:type="spellEnd"/>
      <w:r w:rsidRPr="00507CE3">
        <w:rPr>
          <w:rFonts w:ascii="Arial" w:eastAsia="Times New Roman" w:hAnsi="Arial" w:cs="Arial"/>
          <w:b/>
          <w:bCs/>
          <w:lang w:eastAsia="ru-RU"/>
        </w:rPr>
        <w:t>, —</w:t>
      </w:r>
      <w:proofErr w:type="spellStart"/>
      <w:r w:rsidRPr="00507CE3">
        <w:rPr>
          <w:rFonts w:ascii="Arial" w:eastAsia="Times New Roman" w:hAnsi="Arial" w:cs="Arial"/>
          <w:b/>
          <w:bCs/>
          <w:lang w:eastAsia="ru-RU"/>
        </w:rPr>
        <w:t>ez</w:t>
      </w:r>
      <w:proofErr w:type="spellEnd"/>
      <w:r w:rsidRPr="00507CE3">
        <w:rPr>
          <w:rFonts w:ascii="Arial" w:eastAsia="Times New Roman" w:hAnsi="Arial" w:cs="Arial"/>
          <w:b/>
          <w:bCs/>
          <w:lang w:eastAsia="ru-RU"/>
        </w:rPr>
        <w:t>, —</w:t>
      </w:r>
      <w:proofErr w:type="spellStart"/>
      <w:r w:rsidRPr="00507CE3">
        <w:rPr>
          <w:rFonts w:ascii="Arial" w:eastAsia="Times New Roman" w:hAnsi="Arial" w:cs="Arial"/>
          <w:b/>
          <w:bCs/>
          <w:lang w:eastAsia="ru-RU"/>
        </w:rPr>
        <w:t>ent</w:t>
      </w:r>
      <w:proofErr w:type="spellEnd"/>
      <w:r w:rsidRPr="00507CE3">
        <w:rPr>
          <w:rFonts w:ascii="Arial" w:eastAsia="Times New Roman" w:hAnsi="Arial" w:cs="Arial"/>
          <w:b/>
          <w:bCs/>
          <w:lang w:eastAsia="ru-RU"/>
        </w:rPr>
        <w:t>.</w:t>
      </w:r>
      <w:r w:rsidR="006D1957" w:rsidRPr="006D1957">
        <w:rPr>
          <w:rFonts w:ascii="Arial" w:eastAsia="Times New Roman" w:hAnsi="Arial" w:cs="Arial"/>
          <w:lang w:eastAsia="ru-RU"/>
        </w:rPr>
        <w:t xml:space="preserve"> Во множественном числе между основой глагола и окончанием появляется суффикс –</w:t>
      </w:r>
      <w:proofErr w:type="spellStart"/>
      <w:r w:rsidR="006D1957" w:rsidRPr="006D1957">
        <w:rPr>
          <w:rFonts w:ascii="Arial" w:eastAsia="Times New Roman" w:hAnsi="Arial" w:cs="Arial"/>
          <w:b/>
          <w:bCs/>
          <w:lang w:eastAsia="ru-RU"/>
        </w:rPr>
        <w:t>iss</w:t>
      </w:r>
      <w:proofErr w:type="spellEnd"/>
      <w:proofErr w:type="gramStart"/>
      <w:r w:rsidR="006D1957" w:rsidRPr="006D1957">
        <w:rPr>
          <w:rFonts w:ascii="Arial" w:eastAsia="Times New Roman" w:hAnsi="Arial" w:cs="Arial"/>
          <w:b/>
          <w:bCs/>
          <w:lang w:eastAsia="ru-RU"/>
        </w:rPr>
        <w:t>—</w:t>
      </w:r>
      <w:r w:rsidR="006D1957" w:rsidRPr="006D1957">
        <w:rPr>
          <w:rFonts w:ascii="Arial" w:eastAsia="Times New Roman" w:hAnsi="Arial" w:cs="Arial"/>
          <w:lang w:eastAsia="ru-RU"/>
        </w:rPr>
        <w:t>..</w:t>
      </w:r>
      <w:proofErr w:type="gramEnd"/>
    </w:p>
    <w:p w:rsidR="006D1957" w:rsidRPr="006D1957" w:rsidRDefault="006D1957" w:rsidP="006D1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1957" w:rsidRPr="006D1957" w:rsidRDefault="006D1957" w:rsidP="006D1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57">
        <w:rPr>
          <w:rFonts w:ascii="Arial" w:eastAsia="Times New Roman" w:hAnsi="Arial" w:cs="Arial"/>
          <w:sz w:val="24"/>
          <w:szCs w:val="24"/>
          <w:lang w:eastAsia="ru-RU"/>
        </w:rPr>
        <w:t xml:space="preserve">Спряжение глагола </w:t>
      </w:r>
      <w:proofErr w:type="spellStart"/>
      <w:r w:rsidRPr="006D19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finir</w:t>
      </w:r>
      <w:proofErr w:type="spellEnd"/>
      <w:r w:rsidRPr="006D19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6D1957">
        <w:rPr>
          <w:rFonts w:ascii="Arial" w:eastAsia="Times New Roman" w:hAnsi="Arial" w:cs="Arial"/>
          <w:sz w:val="24"/>
          <w:szCs w:val="24"/>
          <w:lang w:eastAsia="ru-RU"/>
        </w:rPr>
        <w:t>(заканчивать):</w:t>
      </w:r>
    </w:p>
    <w:tbl>
      <w:tblPr>
        <w:tblW w:w="9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114"/>
        <w:gridCol w:w="2965"/>
        <w:gridCol w:w="2861"/>
      </w:tblGrid>
      <w:tr w:rsidR="006D1957" w:rsidRPr="006D1957" w:rsidTr="006D1957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Основа глагола </w:t>
            </w: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finir</w:t>
            </w:r>
            <w:proofErr w:type="spellEnd"/>
            <w:r w:rsidRPr="006D1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Склонение глагола </w:t>
            </w:r>
          </w:p>
        </w:tc>
      </w:tr>
      <w:tr w:rsidR="006D1957" w:rsidRPr="006D1957" w:rsidTr="006D1957">
        <w:trPr>
          <w:tblCellSpacing w:w="0" w:type="dxa"/>
          <w:jc w:val="center"/>
        </w:trPr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je 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tu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il/elle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lastRenderedPageBreak/>
              <w:t>nous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vous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ils</w:t>
            </w:r>
            <w:proofErr w:type="spellEnd"/>
            <w:r w:rsidRPr="006D1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6D1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elles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fin</w:t>
            </w:r>
            <w:proofErr w:type="spellEnd"/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-is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-is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-it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-</w:t>
            </w:r>
            <w:proofErr w:type="spellStart"/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ons</w:t>
            </w:r>
            <w:proofErr w:type="spellEnd"/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ez</w:t>
            </w:r>
            <w:proofErr w:type="spellEnd"/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lastRenderedPageBreak/>
              <w:t>fin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-is        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fin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-is         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fin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-it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lastRenderedPageBreak/>
              <w:t>fin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—</w:t>
            </w: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iss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-ons</w:t>
            </w:r>
            <w:proofErr w:type="spellEnd"/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fin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—</w:t>
            </w: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iss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-ez</w:t>
            </w:r>
            <w:proofErr w:type="spellEnd"/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fin</w:t>
            </w:r>
            <w:proofErr w:type="spellEnd"/>
            <w:r w:rsidRPr="006D1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iss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-ent</w:t>
            </w:r>
            <w:proofErr w:type="spellEnd"/>
          </w:p>
        </w:tc>
      </w:tr>
    </w:tbl>
    <w:p w:rsidR="006D1957" w:rsidRPr="006D1957" w:rsidRDefault="006D1957" w:rsidP="006D19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5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 глаголов </w:t>
      </w:r>
      <w:r w:rsidRPr="006D19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 группы</w:t>
      </w:r>
      <w:r w:rsidRPr="006D1957">
        <w:rPr>
          <w:rFonts w:ascii="Arial" w:eastAsia="Times New Roman" w:hAnsi="Arial" w:cs="Arial"/>
          <w:sz w:val="24"/>
          <w:szCs w:val="24"/>
          <w:lang w:eastAsia="ru-RU"/>
        </w:rPr>
        <w:t xml:space="preserve"> более сложные правила спряжения: часть из них изменяет свою основу; окончания, прибавляемые к основе, не едины для всей группы.</w:t>
      </w:r>
    </w:p>
    <w:p w:rsidR="006D1957" w:rsidRPr="006D1957" w:rsidRDefault="006D1957" w:rsidP="006D1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1957" w:rsidRPr="006D1957" w:rsidRDefault="006D1957" w:rsidP="006D1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57">
        <w:rPr>
          <w:rFonts w:ascii="Arial" w:eastAsia="Times New Roman" w:hAnsi="Arial" w:cs="Arial"/>
          <w:sz w:val="24"/>
          <w:szCs w:val="24"/>
          <w:lang w:eastAsia="ru-RU"/>
        </w:rPr>
        <w:t>Выделяются следующие 3 группы окончаний:</w:t>
      </w:r>
    </w:p>
    <w:p w:rsidR="006D1957" w:rsidRPr="006D1957" w:rsidRDefault="006D1957" w:rsidP="006D1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1957" w:rsidRPr="006D1957" w:rsidRDefault="006D1957" w:rsidP="006D1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5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для единственного числа                для множественного числа</w:t>
      </w:r>
      <w:r w:rsidRPr="006D195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D1957" w:rsidRPr="006D1957" w:rsidRDefault="006D1957" w:rsidP="006D1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195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-s</w:t>
      </w:r>
      <w:r w:rsidRPr="006D1957">
        <w:rPr>
          <w:rFonts w:ascii="Arial" w:eastAsia="Times New Roman" w:hAnsi="Arial" w:cs="Arial"/>
          <w:sz w:val="24"/>
          <w:szCs w:val="24"/>
          <w:lang w:val="en-US" w:eastAsia="ru-RU"/>
        </w:rPr>
        <w:t>            </w:t>
      </w:r>
      <w:r w:rsidRPr="006D195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-x</w:t>
      </w:r>
      <w:r w:rsidRPr="006D1957">
        <w:rPr>
          <w:rFonts w:ascii="Arial" w:eastAsia="Times New Roman" w:hAnsi="Arial" w:cs="Arial"/>
          <w:sz w:val="24"/>
          <w:szCs w:val="24"/>
          <w:lang w:val="en-US" w:eastAsia="ru-RU"/>
        </w:rPr>
        <w:t>  </w:t>
      </w:r>
      <w:r w:rsidRPr="006D195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       -e</w:t>
      </w:r>
      <w:r w:rsidRPr="006D1957">
        <w:rPr>
          <w:rFonts w:ascii="Arial" w:eastAsia="Times New Roman" w:hAnsi="Arial" w:cs="Arial"/>
          <w:sz w:val="24"/>
          <w:szCs w:val="24"/>
          <w:lang w:val="en-US" w:eastAsia="ru-RU"/>
        </w:rPr>
        <w:t>                                             </w:t>
      </w:r>
      <w:r w:rsidRPr="006D195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-</w:t>
      </w:r>
      <w:proofErr w:type="spellStart"/>
      <w:r w:rsidRPr="006D195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ons</w:t>
      </w:r>
      <w:proofErr w:type="spellEnd"/>
      <w:r w:rsidRPr="006D1957"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</w:p>
    <w:p w:rsidR="006D1957" w:rsidRPr="006D1957" w:rsidRDefault="006D1957" w:rsidP="006D1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D195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-s            </w:t>
      </w:r>
      <w:r w:rsidRPr="006D1957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6D195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-x         -</w:t>
      </w:r>
      <w:proofErr w:type="spellStart"/>
      <w:r w:rsidRPr="006D195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es</w:t>
      </w:r>
      <w:proofErr w:type="spellEnd"/>
      <w:r w:rsidRPr="006D195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                                             -</w:t>
      </w:r>
      <w:proofErr w:type="spellStart"/>
      <w:r w:rsidRPr="006D1957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ez</w:t>
      </w:r>
      <w:proofErr w:type="spellEnd"/>
    </w:p>
    <w:p w:rsidR="006D1957" w:rsidRPr="006D1957" w:rsidRDefault="006D1957" w:rsidP="006D1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-t (-d)        -t          -e                                              -</w:t>
      </w:r>
      <w:proofErr w:type="spellStart"/>
      <w:r w:rsidRPr="006D19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ent</w:t>
      </w:r>
      <w:proofErr w:type="spellEnd"/>
      <w:r w:rsidRPr="006D1957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D1957" w:rsidRPr="006D1957" w:rsidRDefault="006D1957" w:rsidP="006D1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9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970"/>
        <w:gridCol w:w="2970"/>
        <w:gridCol w:w="2970"/>
      </w:tblGrid>
      <w:tr w:rsidR="006D1957" w:rsidRPr="006D1957" w:rsidTr="006D195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prendre</w:t>
            </w:r>
            <w:proofErr w:type="spellEnd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— брать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pouvoir</w:t>
            </w:r>
            <w:proofErr w:type="spellEnd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— мочь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ouvrir</w:t>
            </w:r>
            <w:proofErr w:type="spellEnd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– открывать</w:t>
            </w:r>
          </w:p>
        </w:tc>
      </w:tr>
      <w:tr w:rsidR="006D1957" w:rsidRPr="006D1957" w:rsidTr="006D1957">
        <w:trPr>
          <w:tblCellSpacing w:w="0" w:type="dxa"/>
          <w:jc w:val="center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je 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tu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il/elle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nous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vous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ils</w:t>
            </w:r>
            <w:proofErr w:type="spellEnd"/>
            <w:r w:rsidRPr="006D1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6D1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elles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prend</w:t>
            </w:r>
            <w:proofErr w:type="spellEnd"/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—</w:t>
            </w: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s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prend</w:t>
            </w:r>
            <w:proofErr w:type="spellEnd"/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—</w:t>
            </w: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s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prend</w:t>
            </w:r>
            <w:proofErr w:type="spellEnd"/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                 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pren</w:t>
            </w:r>
            <w:proofErr w:type="spellEnd"/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—</w:t>
            </w: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ons</w:t>
            </w:r>
            <w:proofErr w:type="spellEnd"/>
            <w:r w:rsidRPr="006D1957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                    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pren</w:t>
            </w:r>
            <w:proofErr w:type="spellEnd"/>
            <w:r w:rsidRPr="006D1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ez</w:t>
            </w:r>
            <w:proofErr w:type="spellEnd"/>
            <w:r w:rsidRPr="006D1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prenn</w:t>
            </w:r>
            <w:proofErr w:type="spellEnd"/>
            <w:r w:rsidRPr="006D1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—</w:t>
            </w:r>
            <w:proofErr w:type="spellStart"/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ent</w:t>
            </w:r>
            <w:proofErr w:type="spellEnd"/>
            <w:r w:rsidRPr="006D19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peu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—</w:t>
            </w: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x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 (</w:t>
            </w: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puis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)            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peu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—</w:t>
            </w: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x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                    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peu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—</w:t>
            </w: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t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                    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pouv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—</w:t>
            </w: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ons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               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pouv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—</w:t>
            </w: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ez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                 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peuv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—</w:t>
            </w: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ent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ouvr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—</w:t>
            </w: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e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ouvr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—</w:t>
            </w: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es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ouvr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—</w:t>
            </w: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e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ouvr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—</w:t>
            </w: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ons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ouvr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—</w:t>
            </w: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ez</w:t>
            </w:r>
          </w:p>
          <w:p w:rsidR="006D1957" w:rsidRPr="006D1957" w:rsidRDefault="006D1957" w:rsidP="006D19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ouvr</w:t>
            </w:r>
            <w:r w:rsidRPr="006D1957">
              <w:rPr>
                <w:rFonts w:ascii="Arial" w:eastAsia="Times New Roman" w:hAnsi="Arial" w:cs="Arial"/>
                <w:sz w:val="24"/>
                <w:szCs w:val="24"/>
                <w:lang w:val="fr-FR" w:eastAsia="ru-RU"/>
              </w:rPr>
              <w:t>—</w:t>
            </w:r>
            <w:r w:rsidRPr="006D1957"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ru-RU"/>
              </w:rPr>
              <w:t>ent</w:t>
            </w:r>
          </w:p>
        </w:tc>
      </w:tr>
    </w:tbl>
    <w:p w:rsidR="006D1957" w:rsidRPr="006D1957" w:rsidRDefault="006D1957" w:rsidP="006D1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D1957">
        <w:rPr>
          <w:rFonts w:ascii="Arial" w:eastAsia="Times New Roman" w:hAnsi="Arial" w:cs="Arial"/>
          <w:b/>
          <w:bCs/>
          <w:sz w:val="24"/>
          <w:szCs w:val="24"/>
          <w:lang w:val="fr-FR" w:eastAsia="ru-RU"/>
        </w:rPr>
        <w:t>Présent de l'indicatif</w:t>
      </w:r>
      <w:r w:rsidRPr="006D1957">
        <w:rPr>
          <w:rFonts w:ascii="Arial" w:eastAsia="Times New Roman" w:hAnsi="Arial" w:cs="Arial"/>
          <w:sz w:val="24"/>
          <w:szCs w:val="24"/>
          <w:lang w:val="fr-FR" w:eastAsia="ru-RU"/>
        </w:rPr>
        <w:t>   </w:t>
      </w:r>
      <w:r w:rsidRPr="006D1957">
        <w:rPr>
          <w:rFonts w:ascii="Arial" w:eastAsia="Times New Roman" w:hAnsi="Arial" w:cs="Arial"/>
          <w:sz w:val="24"/>
          <w:szCs w:val="24"/>
          <w:lang w:eastAsia="ru-RU"/>
        </w:rPr>
        <w:t>используется</w:t>
      </w:r>
      <w:r w:rsidRPr="006D1957">
        <w:rPr>
          <w:rFonts w:ascii="Arial" w:eastAsia="Times New Roman" w:hAnsi="Arial" w:cs="Arial"/>
          <w:sz w:val="24"/>
          <w:szCs w:val="24"/>
          <w:lang w:val="fr-FR" w:eastAsia="ru-RU"/>
        </w:rPr>
        <w:t xml:space="preserve"> </w:t>
      </w:r>
      <w:r w:rsidRPr="006D1957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6D1957">
        <w:rPr>
          <w:rFonts w:ascii="Arial" w:eastAsia="Times New Roman" w:hAnsi="Arial" w:cs="Arial"/>
          <w:sz w:val="24"/>
          <w:szCs w:val="24"/>
          <w:lang w:val="fr-FR" w:eastAsia="ru-RU"/>
        </w:rPr>
        <w:t>:</w:t>
      </w:r>
    </w:p>
    <w:p w:rsidR="006D1957" w:rsidRPr="006D1957" w:rsidRDefault="006D1957" w:rsidP="006D1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 w:rsidRPr="006D1957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</w:t>
      </w:r>
    </w:p>
    <w:p w:rsidR="006D1957" w:rsidRPr="006D1957" w:rsidRDefault="006D1957" w:rsidP="006D1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6D1957">
        <w:rPr>
          <w:rFonts w:ascii="Arial" w:eastAsia="Times New Roman" w:hAnsi="Arial" w:cs="Arial"/>
          <w:sz w:val="24"/>
          <w:szCs w:val="24"/>
          <w:lang w:eastAsia="ru-RU"/>
        </w:rPr>
        <w:t xml:space="preserve"> выражения действия, происходящего непосредственно в момент, когда о нем говорят или пишут:</w:t>
      </w:r>
      <w:r w:rsidRPr="006D1957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6D1957">
        <w:rPr>
          <w:rFonts w:ascii="Arial" w:eastAsia="Times New Roman" w:hAnsi="Arial" w:cs="Arial"/>
          <w:sz w:val="24"/>
          <w:szCs w:val="24"/>
          <w:lang w:eastAsia="ru-RU"/>
        </w:rPr>
        <w:t>En</w:t>
      </w:r>
      <w:proofErr w:type="spellEnd"/>
      <w:r w:rsidRPr="006D19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D1957">
        <w:rPr>
          <w:rFonts w:ascii="Arial" w:eastAsia="Times New Roman" w:hAnsi="Arial" w:cs="Arial"/>
          <w:sz w:val="24"/>
          <w:szCs w:val="24"/>
          <w:lang w:eastAsia="ru-RU"/>
        </w:rPr>
        <w:t>ce</w:t>
      </w:r>
      <w:proofErr w:type="spellEnd"/>
      <w:r w:rsidRPr="006D19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D1957">
        <w:rPr>
          <w:rFonts w:ascii="Arial" w:eastAsia="Times New Roman" w:hAnsi="Arial" w:cs="Arial"/>
          <w:sz w:val="24"/>
          <w:szCs w:val="24"/>
          <w:lang w:eastAsia="ru-RU"/>
        </w:rPr>
        <w:t>moment</w:t>
      </w:r>
      <w:proofErr w:type="spellEnd"/>
      <w:r w:rsidRPr="006D19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D1957">
        <w:rPr>
          <w:rFonts w:ascii="Arial" w:eastAsia="Times New Roman" w:hAnsi="Arial" w:cs="Arial"/>
          <w:sz w:val="24"/>
          <w:szCs w:val="24"/>
          <w:lang w:eastAsia="ru-RU"/>
        </w:rPr>
        <w:t>nous</w:t>
      </w:r>
      <w:proofErr w:type="spellEnd"/>
      <w:r w:rsidRPr="006D1957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6D195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parlons</w:t>
      </w:r>
      <w:proofErr w:type="spellEnd"/>
      <w:r w:rsidRPr="006D1957">
        <w:rPr>
          <w:rFonts w:ascii="Arial" w:eastAsia="Times New Roman" w:hAnsi="Arial" w:cs="Arial"/>
          <w:sz w:val="24"/>
          <w:szCs w:val="24"/>
          <w:lang w:eastAsia="ru-RU"/>
        </w:rPr>
        <w:t>. — Сейчас мы </w:t>
      </w:r>
      <w:r w:rsidRPr="006D195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беседуем</w:t>
      </w:r>
      <w:r w:rsidRPr="006D195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D1957" w:rsidRPr="006D1957" w:rsidRDefault="006D1957" w:rsidP="006D19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9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5349" w:rsidRPr="00805349" w:rsidRDefault="006D1957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D195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</w:t>
      </w:r>
      <w:r w:rsidRPr="006D1957">
        <w:rPr>
          <w:rFonts w:ascii="Arial" w:eastAsia="Times New Roman" w:hAnsi="Arial" w:cs="Arial"/>
          <w:sz w:val="24"/>
          <w:szCs w:val="24"/>
          <w:lang w:eastAsia="ru-RU"/>
        </w:rPr>
        <w:t xml:space="preserve"> выражения действия повторяющегося, обычного:</w:t>
      </w:r>
      <w:r w:rsidRPr="006D1957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6D1957">
        <w:rPr>
          <w:rFonts w:ascii="Arial" w:eastAsia="Times New Roman" w:hAnsi="Arial" w:cs="Arial"/>
          <w:sz w:val="24"/>
          <w:szCs w:val="24"/>
          <w:lang w:eastAsia="ru-RU"/>
        </w:rPr>
        <w:t>Pendant</w:t>
      </w:r>
      <w:proofErr w:type="spellEnd"/>
      <w:r w:rsidRPr="006D19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D1957">
        <w:rPr>
          <w:rFonts w:ascii="Arial" w:eastAsia="Times New Roman" w:hAnsi="Arial" w:cs="Arial"/>
          <w:sz w:val="24"/>
          <w:szCs w:val="24"/>
          <w:lang w:eastAsia="ru-RU"/>
        </w:rPr>
        <w:t>les</w:t>
      </w:r>
      <w:proofErr w:type="spellEnd"/>
      <w:r w:rsidRPr="006D19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D1957">
        <w:rPr>
          <w:rFonts w:ascii="Arial" w:eastAsia="Times New Roman" w:hAnsi="Arial" w:cs="Arial"/>
          <w:sz w:val="24"/>
          <w:szCs w:val="24"/>
          <w:lang w:eastAsia="ru-RU"/>
        </w:rPr>
        <w:t>vacances</w:t>
      </w:r>
      <w:proofErr w:type="spellEnd"/>
      <w:r w:rsidRPr="006D19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6D1957">
        <w:rPr>
          <w:rFonts w:ascii="Arial" w:eastAsia="Times New Roman" w:hAnsi="Arial" w:cs="Arial"/>
          <w:sz w:val="24"/>
          <w:szCs w:val="24"/>
          <w:lang w:eastAsia="ru-RU"/>
        </w:rPr>
        <w:t>on</w:t>
      </w:r>
      <w:proofErr w:type="spellEnd"/>
      <w:r w:rsidRPr="006D1957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6D195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se</w:t>
      </w:r>
      <w:proofErr w:type="spellEnd"/>
      <w:r w:rsidRPr="006D195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proofErr w:type="spellStart"/>
      <w:r w:rsidRPr="006D195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lève</w:t>
      </w:r>
      <w:proofErr w:type="spellEnd"/>
      <w:r w:rsidRPr="006D1957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6D1957">
        <w:rPr>
          <w:rFonts w:ascii="Arial" w:eastAsia="Times New Roman" w:hAnsi="Arial" w:cs="Arial"/>
          <w:sz w:val="24"/>
          <w:szCs w:val="24"/>
          <w:lang w:eastAsia="ru-RU"/>
        </w:rPr>
        <w:t>tard</w:t>
      </w:r>
      <w:proofErr w:type="spellEnd"/>
      <w:r w:rsidRPr="006D1957">
        <w:rPr>
          <w:rFonts w:ascii="Arial" w:eastAsia="Times New Roman" w:hAnsi="Arial" w:cs="Arial"/>
          <w:sz w:val="24"/>
          <w:szCs w:val="24"/>
          <w:lang w:eastAsia="ru-RU"/>
        </w:rPr>
        <w:t>. — Во время каникул мы </w:t>
      </w:r>
      <w:r w:rsidRPr="006D1957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встаем</w:t>
      </w:r>
      <w:r w:rsidRPr="006D1957">
        <w:rPr>
          <w:rFonts w:ascii="Arial" w:eastAsia="Times New Roman" w:hAnsi="Arial" w:cs="Arial"/>
          <w:sz w:val="24"/>
          <w:szCs w:val="24"/>
          <w:lang w:eastAsia="ru-RU"/>
        </w:rPr>
        <w:t> поздно.</w:t>
      </w:r>
      <w:r w:rsidR="00805349" w:rsidRPr="00805349">
        <w:t xml:space="preserve"> </w:t>
      </w:r>
      <w:r w:rsidR="00805349" w:rsidRPr="00805349">
        <w:rPr>
          <w:rFonts w:ascii="Arial" w:eastAsia="Times New Roman" w:hAnsi="Arial" w:cs="Arial"/>
          <w:sz w:val="24"/>
          <w:szCs w:val="24"/>
          <w:lang w:eastAsia="ru-RU"/>
        </w:rPr>
        <w:t>Французы, как и русские, не говорят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инфинитивами, т.е. глаголами в начальной форме,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они используют личные формы.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 xml:space="preserve">Я говорить по-русски </w:t>
      </w:r>
      <w:proofErr w:type="gramStart"/>
      <w:r w:rsidRPr="00805349">
        <w:rPr>
          <w:rFonts w:ascii="Arial" w:eastAsia="Times New Roman" w:hAnsi="Arial" w:cs="Arial"/>
          <w:sz w:val="24"/>
          <w:szCs w:val="24"/>
          <w:lang w:eastAsia="ru-RU"/>
        </w:rPr>
        <w:t>Я</w:t>
      </w:r>
      <w:proofErr w:type="gramEnd"/>
      <w:r w:rsidRPr="00805349">
        <w:rPr>
          <w:rFonts w:ascii="Arial" w:eastAsia="Times New Roman" w:hAnsi="Arial" w:cs="Arial"/>
          <w:sz w:val="24"/>
          <w:szCs w:val="24"/>
          <w:lang w:eastAsia="ru-RU"/>
        </w:rPr>
        <w:t xml:space="preserve"> говорю по-русски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Что это значит? Это означает, что к основе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глагола добавляются личные окончания, в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зависимости от лица и числа говорящего.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Прежде чем перейти к спряжению, предлагаю Вам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вспомнить личные местоимения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Личные местоимения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val="fr-FR" w:eastAsia="ru-RU"/>
        </w:rPr>
        <w:t>Singulier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val="fr-FR" w:eastAsia="ru-RU"/>
        </w:rPr>
        <w:t>Pluriel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val="fr-FR" w:eastAsia="ru-RU"/>
        </w:rPr>
        <w:t>1-e personne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val="fr-FR" w:eastAsia="ru-RU"/>
        </w:rPr>
        <w:t>Je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Я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val="fr-FR" w:eastAsia="ru-RU"/>
        </w:rPr>
        <w:t>Nous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Мы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val="fr-FR" w:eastAsia="ru-RU"/>
        </w:rPr>
        <w:t>2-e personne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val="fr-FR" w:eastAsia="ru-RU"/>
        </w:rPr>
        <w:t>Tu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Ты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val="fr-FR" w:eastAsia="ru-RU"/>
        </w:rPr>
        <w:t>Vous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Вы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val="fr-FR" w:eastAsia="ru-RU"/>
        </w:rPr>
        <w:t>3-e personne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val="fr-FR" w:eastAsia="ru-RU"/>
        </w:rPr>
        <w:t>Il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val="fr-FR" w:eastAsia="ru-RU"/>
        </w:rPr>
        <w:t>Elle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Он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Она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05349">
        <w:rPr>
          <w:rFonts w:ascii="Arial" w:eastAsia="Times New Roman" w:hAnsi="Arial" w:cs="Arial"/>
          <w:sz w:val="24"/>
          <w:szCs w:val="24"/>
          <w:lang w:eastAsia="ru-RU"/>
        </w:rPr>
        <w:t>Ils</w:t>
      </w:r>
      <w:proofErr w:type="spellEnd"/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05349">
        <w:rPr>
          <w:rFonts w:ascii="Arial" w:eastAsia="Times New Roman" w:hAnsi="Arial" w:cs="Arial"/>
          <w:sz w:val="24"/>
          <w:szCs w:val="24"/>
          <w:lang w:eastAsia="ru-RU"/>
        </w:rPr>
        <w:t>Elles</w:t>
      </w:r>
      <w:proofErr w:type="spellEnd"/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Они (м. р.)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Они (ж. р.)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Что такое за глагол такой, 1-й группы?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Глаголы 1-й группы называют правильными, поскольку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они спрягаются по определённому правилу.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Как их распознать? К глаголам 1-й группы относятся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глаголы с окончанием –</w:t>
      </w:r>
      <w:proofErr w:type="spellStart"/>
      <w:r w:rsidRPr="00805349">
        <w:rPr>
          <w:rFonts w:ascii="Arial" w:eastAsia="Times New Roman" w:hAnsi="Arial" w:cs="Arial"/>
          <w:sz w:val="24"/>
          <w:szCs w:val="24"/>
          <w:lang w:eastAsia="ru-RU"/>
        </w:rPr>
        <w:t>er</w:t>
      </w:r>
      <w:proofErr w:type="spellEnd"/>
      <w:r w:rsidRPr="00805349">
        <w:rPr>
          <w:rFonts w:ascii="Arial" w:eastAsia="Times New Roman" w:hAnsi="Arial" w:cs="Arial"/>
          <w:sz w:val="24"/>
          <w:szCs w:val="24"/>
          <w:lang w:eastAsia="ru-RU"/>
        </w:rPr>
        <w:t xml:space="preserve"> в инфинитиве. Исключение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глагол </w:t>
      </w:r>
      <w:proofErr w:type="spellStart"/>
      <w:r w:rsidRPr="00805349">
        <w:rPr>
          <w:rFonts w:ascii="Arial" w:eastAsia="Times New Roman" w:hAnsi="Arial" w:cs="Arial"/>
          <w:sz w:val="24"/>
          <w:szCs w:val="24"/>
          <w:lang w:eastAsia="ru-RU"/>
        </w:rPr>
        <w:t>aller</w:t>
      </w:r>
      <w:proofErr w:type="spellEnd"/>
      <w:r w:rsidRPr="00805349">
        <w:rPr>
          <w:rFonts w:ascii="Arial" w:eastAsia="Times New Roman" w:hAnsi="Arial" w:cs="Arial"/>
          <w:sz w:val="24"/>
          <w:szCs w:val="24"/>
          <w:lang w:eastAsia="ru-RU"/>
        </w:rPr>
        <w:t xml:space="preserve"> - идти.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Самая многочисленная группа (около 4000), поэтому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стоит усвоить это правило!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Как проспрягать глагол 1-й группы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Чтобы проспрягать глагол 1-й группы, нужно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убрать окончание –</w:t>
      </w:r>
      <w:proofErr w:type="spellStart"/>
      <w:r w:rsidRPr="00805349">
        <w:rPr>
          <w:rFonts w:ascii="Arial" w:eastAsia="Times New Roman" w:hAnsi="Arial" w:cs="Arial"/>
          <w:sz w:val="24"/>
          <w:szCs w:val="24"/>
          <w:lang w:eastAsia="ru-RU"/>
        </w:rPr>
        <w:t>er</w:t>
      </w:r>
      <w:proofErr w:type="spellEnd"/>
      <w:r w:rsidRPr="00805349">
        <w:rPr>
          <w:rFonts w:ascii="Arial" w:eastAsia="Times New Roman" w:hAnsi="Arial" w:cs="Arial"/>
          <w:sz w:val="24"/>
          <w:szCs w:val="24"/>
          <w:lang w:eastAsia="ru-RU"/>
        </w:rPr>
        <w:t>, таким образом мы получаем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основу.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805349">
        <w:rPr>
          <w:rFonts w:ascii="Arial" w:eastAsia="Times New Roman" w:hAnsi="Arial" w:cs="Arial"/>
          <w:sz w:val="24"/>
          <w:szCs w:val="24"/>
          <w:lang w:eastAsia="ru-RU"/>
        </w:rPr>
        <w:t>Parler</w:t>
      </w:r>
      <w:proofErr w:type="spellEnd"/>
      <w:r w:rsidRPr="00805349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805349">
        <w:rPr>
          <w:rFonts w:ascii="Arial" w:eastAsia="Times New Roman" w:hAnsi="Arial" w:cs="Arial"/>
          <w:sz w:val="24"/>
          <w:szCs w:val="24"/>
          <w:lang w:eastAsia="ru-RU"/>
        </w:rPr>
        <w:t>parl</w:t>
      </w:r>
      <w:proofErr w:type="spellEnd"/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>Далее к основе добавляются личные окончания, -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  <w:r w:rsidRPr="00805349">
        <w:rPr>
          <w:rFonts w:ascii="Arial" w:eastAsia="Times New Roman" w:hAnsi="Arial" w:cs="Arial"/>
          <w:sz w:val="24"/>
          <w:szCs w:val="24"/>
          <w:lang w:val="fr-FR" w:eastAsia="ru-RU"/>
        </w:rPr>
        <w:t>e, es, e, ons, ez, ent.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fr-FR" w:eastAsia="ru-RU"/>
        </w:rPr>
      </w:pP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 xml:space="preserve">Причём, -e не читается, - </w:t>
      </w:r>
      <w:proofErr w:type="spellStart"/>
      <w:r w:rsidRPr="00805349">
        <w:rPr>
          <w:rFonts w:ascii="Arial" w:eastAsia="Times New Roman" w:hAnsi="Arial" w:cs="Arial"/>
          <w:sz w:val="24"/>
          <w:szCs w:val="24"/>
          <w:lang w:eastAsia="ru-RU"/>
        </w:rPr>
        <w:t>es</w:t>
      </w:r>
      <w:proofErr w:type="spellEnd"/>
      <w:r w:rsidRPr="00805349">
        <w:rPr>
          <w:rFonts w:ascii="Arial" w:eastAsia="Times New Roman" w:hAnsi="Arial" w:cs="Arial"/>
          <w:sz w:val="24"/>
          <w:szCs w:val="24"/>
          <w:lang w:eastAsia="ru-RU"/>
        </w:rPr>
        <w:t>, не читается, -s, -z, не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05349">
        <w:rPr>
          <w:rFonts w:ascii="Arial" w:eastAsia="Times New Roman" w:hAnsi="Arial" w:cs="Arial"/>
          <w:sz w:val="24"/>
          <w:szCs w:val="24"/>
          <w:lang w:eastAsia="ru-RU"/>
        </w:rPr>
        <w:t xml:space="preserve">читаются, - </w:t>
      </w:r>
      <w:proofErr w:type="spellStart"/>
      <w:r w:rsidRPr="00805349">
        <w:rPr>
          <w:rFonts w:ascii="Arial" w:eastAsia="Times New Roman" w:hAnsi="Arial" w:cs="Arial"/>
          <w:sz w:val="24"/>
          <w:szCs w:val="24"/>
          <w:lang w:eastAsia="ru-RU"/>
        </w:rPr>
        <w:t>ent</w:t>
      </w:r>
      <w:proofErr w:type="spellEnd"/>
      <w:r w:rsidRPr="00805349">
        <w:rPr>
          <w:rFonts w:ascii="Arial" w:eastAsia="Times New Roman" w:hAnsi="Arial" w:cs="Arial"/>
          <w:sz w:val="24"/>
          <w:szCs w:val="24"/>
          <w:lang w:eastAsia="ru-RU"/>
        </w:rPr>
        <w:t xml:space="preserve"> тоже не произносится.</w:t>
      </w:r>
    </w:p>
    <w:p w:rsidR="00805349" w:rsidRPr="00805349" w:rsidRDefault="00805349" w:rsidP="0080534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54C1" w:rsidRDefault="00B554C1" w:rsidP="00B5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:rsidR="00B554C1" w:rsidRDefault="00B554C1" w:rsidP="00B5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</w:pPr>
    </w:p>
    <w:p w:rsidR="00B554C1" w:rsidRPr="00B554C1" w:rsidRDefault="00B554C1" w:rsidP="00B5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B554C1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B. Les terminaisons du présent de l'indicatif</w:t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br/>
        <w:t xml:space="preserve">Les terminaisons varient selon le </w: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instrText xml:space="preserve"> HYPERLINK "https://la-conjugaison.nouvelobs.com/regles/conjugaison/les-groupes-143.php" </w:instrTex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B554C1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val="fr-FR" w:eastAsia="ru-RU"/>
        </w:rPr>
        <w:t>groupe</w: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auquel appartient </w: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instrText xml:space="preserve"> HYPERLINK "https://la-conjugaison.nouvelobs.com/regles/conjugaison/le-verbe-59.php" </w:instrTex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B554C1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val="fr-FR" w:eastAsia="ru-RU"/>
        </w:rPr>
        <w:t>le verbe</w: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1381"/>
        <w:gridCol w:w="2359"/>
        <w:gridCol w:w="1598"/>
        <w:gridCol w:w="2142"/>
      </w:tblGrid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Présent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de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l'indicatif</w:t>
            </w:r>
            <w:proofErr w:type="spellEnd"/>
          </w:p>
        </w:tc>
        <w:tc>
          <w:tcPr>
            <w:tcW w:w="2000" w:type="pct"/>
            <w:gridSpan w:val="2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4" w:history="1"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1</w:t>
              </w:r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vertAlign w:val="superscript"/>
                  <w:lang w:eastAsia="ru-RU"/>
                </w:rPr>
                <w:t>er</w:t>
              </w:r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 </w:t>
              </w:r>
              <w:proofErr w:type="spellStart"/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groupe</w:t>
              </w:r>
              <w:proofErr w:type="spellEnd"/>
            </w:hyperlink>
          </w:p>
        </w:tc>
        <w:tc>
          <w:tcPr>
            <w:tcW w:w="2000" w:type="pct"/>
            <w:gridSpan w:val="2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5" w:history="1"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2</w:t>
              </w:r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vertAlign w:val="superscript"/>
                  <w:lang w:eastAsia="ru-RU"/>
                </w:rPr>
                <w:t>e</w:t>
              </w:r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 </w:t>
              </w:r>
              <w:proofErr w:type="spellStart"/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groupe</w:t>
              </w:r>
              <w:proofErr w:type="spellEnd"/>
            </w:hyperlink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je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j'</w:t>
            </w:r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-e</w:t>
            </w:r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aim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is</w:t>
            </w:r>
            <w:proofErr w:type="spellEnd"/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tu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aim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is</w:t>
            </w:r>
            <w:proofErr w:type="spellEnd"/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-e</w:t>
            </w:r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aim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it</w:t>
            </w:r>
            <w:proofErr w:type="spellEnd"/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nous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aim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issons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issons</w:t>
            </w:r>
            <w:proofErr w:type="spellEnd"/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aim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issez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issez</w:t>
            </w:r>
            <w:proofErr w:type="spellEnd"/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ils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aim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issent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Fin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issent</w:t>
            </w:r>
            <w:proofErr w:type="spellEnd"/>
          </w:p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B554C1" w:rsidRPr="00B554C1" w:rsidRDefault="00B554C1" w:rsidP="00B5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eastAsia="ru-RU"/>
        </w:rPr>
      </w:pPr>
    </w:p>
    <w:p w:rsidR="00B554C1" w:rsidRPr="00B554C1" w:rsidRDefault="00B554C1" w:rsidP="00B5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eastAsia="ru-RU"/>
        </w:rPr>
      </w:pPr>
    </w:p>
    <w:p w:rsidR="00B554C1" w:rsidRPr="00B554C1" w:rsidRDefault="00B554C1" w:rsidP="00B5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eastAsia="ru-RU"/>
        </w:rPr>
      </w:pPr>
    </w:p>
    <w:p w:rsidR="00B554C1" w:rsidRPr="00B554C1" w:rsidRDefault="00B554C1" w:rsidP="00B5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eastAsia="ru-RU"/>
        </w:rPr>
      </w:pPr>
    </w:p>
    <w:p w:rsidR="00B554C1" w:rsidRPr="00B554C1" w:rsidRDefault="00B554C1" w:rsidP="00B5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val="fr-FR" w:eastAsia="ru-RU"/>
        </w:rPr>
      </w:pPr>
    </w:p>
    <w:p w:rsidR="00B554C1" w:rsidRPr="00B554C1" w:rsidRDefault="00B554C1" w:rsidP="00B5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bookmarkStart w:id="0" w:name="_GoBack"/>
      <w:r w:rsidRPr="00B554C1">
        <w:rPr>
          <w:rFonts w:ascii="Times New Roman" w:eastAsia="Times New Roman" w:hAnsi="Times New Roman" w:cs="Times New Roman"/>
          <w:sz w:val="32"/>
          <w:szCs w:val="32"/>
          <w:u w:val="single"/>
          <w:lang w:val="fr-FR" w:eastAsia="ru-RU"/>
        </w:rPr>
        <w:t>Attention</w:t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: les verbes du </w: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instrText xml:space="preserve"> HYPERLINK "https://la-conjugaison.nouvelobs.com/regles/conjugaison/les-verbes-du-3eme-groupe-88.php" </w:instrTex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B554C1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val="fr-FR" w:eastAsia="ru-RU"/>
        </w:rPr>
        <w:t>3</w:t>
      </w:r>
      <w:r w:rsidRPr="00B554C1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vertAlign w:val="superscript"/>
          <w:lang w:val="fr-FR" w:eastAsia="ru-RU"/>
        </w:rPr>
        <w:t>e</w:t>
      </w:r>
      <w:r w:rsidRPr="00B554C1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val="fr-FR" w:eastAsia="ru-RU"/>
        </w:rPr>
        <w:t xml:space="preserve"> groupe</w: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ont 3 modèles de terminaisons.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879"/>
        <w:gridCol w:w="1645"/>
        <w:gridCol w:w="786"/>
        <w:gridCol w:w="1645"/>
        <w:gridCol w:w="842"/>
        <w:gridCol w:w="1682"/>
      </w:tblGrid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6" w:history="1"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3</w:t>
              </w:r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vertAlign w:val="superscript"/>
                  <w:lang w:eastAsia="ru-RU"/>
                </w:rPr>
                <w:t>e</w:t>
              </w:r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 xml:space="preserve"> </w:t>
              </w:r>
              <w:proofErr w:type="spellStart"/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groupe</w:t>
              </w:r>
              <w:proofErr w:type="spellEnd"/>
            </w:hyperlink>
          </w:p>
        </w:tc>
        <w:tc>
          <w:tcPr>
            <w:tcW w:w="1350" w:type="pct"/>
            <w:gridSpan w:val="2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Générique</w:t>
            </w:r>
            <w:proofErr w:type="spellEnd"/>
          </w:p>
        </w:tc>
        <w:tc>
          <w:tcPr>
            <w:tcW w:w="1300" w:type="pct"/>
            <w:gridSpan w:val="2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dre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sauf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oindre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350" w:type="pct"/>
            <w:gridSpan w:val="2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7" w:history="1">
              <w:proofErr w:type="spellStart"/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pouvoir</w:t>
              </w:r>
              <w:proofErr w:type="spellEnd"/>
            </w:hyperlink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hyperlink r:id="rId8" w:history="1">
              <w:proofErr w:type="spellStart"/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valoir</w:t>
              </w:r>
              <w:proofErr w:type="spellEnd"/>
            </w:hyperlink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hyperlink r:id="rId9" w:history="1">
              <w:proofErr w:type="spellStart"/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vouloir</w:t>
              </w:r>
              <w:proofErr w:type="spellEnd"/>
            </w:hyperlink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je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j'</w:t>
            </w:r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-s</w:t>
            </w:r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met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pren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-x</w:t>
            </w:r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peu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x</w:t>
            </w:r>
            <w:proofErr w:type="spellEnd"/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tu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-s</w:t>
            </w:r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met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pren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-x</w:t>
            </w:r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peu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x</w:t>
            </w:r>
            <w:proofErr w:type="spellEnd"/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-t</w:t>
            </w:r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me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-d</w:t>
            </w:r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pren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-t</w:t>
            </w:r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peu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t</w:t>
            </w:r>
            <w:proofErr w:type="spellEnd"/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nous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mett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pren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pouv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ons</w:t>
            </w:r>
            <w:proofErr w:type="spellEnd"/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vous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mett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pren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pouv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ez</w:t>
            </w:r>
            <w:proofErr w:type="spellEnd"/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ils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mett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prenn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peuv</w:t>
            </w:r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ent</w:t>
            </w:r>
            <w:proofErr w:type="spellEnd"/>
          </w:p>
        </w:tc>
      </w:tr>
    </w:tbl>
    <w:p w:rsidR="00B554C1" w:rsidRPr="00B554C1" w:rsidRDefault="00B554C1" w:rsidP="00B5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B554C1">
        <w:rPr>
          <w:rFonts w:ascii="Times New Roman" w:eastAsia="Times New Roman" w:hAnsi="Times New Roman" w:cs="Times New Roman"/>
          <w:sz w:val="32"/>
          <w:szCs w:val="32"/>
          <w:u w:val="single"/>
          <w:lang w:val="fr-FR" w:eastAsia="ru-RU"/>
        </w:rPr>
        <w:t>Remarque</w:t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: Les formes conjuguées du pluriel restent souvent les mêmes : </w:t>
      </w:r>
      <w:r w:rsidRPr="00B554C1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-ons, -ez, -ent</w:t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, mais il y a d'autres d'exceptions : </w: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instrText xml:space="preserve"> HYPERLINK "https://la-conjugaison.nouvelobs.com/du/verbe/aller.php" </w:instrTex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B554C1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val="fr-FR" w:eastAsia="ru-RU"/>
        </w:rPr>
        <w:t>aller</w: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, </w:t>
      </w:r>
      <w:hyperlink r:id="rId10" w:history="1">
        <w:r w:rsidRPr="00B554C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fr-FR" w:eastAsia="ru-RU"/>
          </w:rPr>
          <w:t>dire</w:t>
        </w:r>
      </w:hyperlink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, </w:t>
      </w:r>
      <w:hyperlink r:id="rId11" w:history="1">
        <w:r w:rsidRPr="00B554C1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fr-FR" w:eastAsia="ru-RU"/>
          </w:rPr>
          <w:t>faire</w:t>
        </w:r>
      </w:hyperlink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>...</w:t>
      </w:r>
    </w:p>
    <w:p w:rsidR="00B554C1" w:rsidRPr="00B554C1" w:rsidRDefault="00B554C1" w:rsidP="00B5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B554C1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» C.</w: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instrText xml:space="preserve"> HYPERLINK "https://la-conjugaison.nouvelobs.com/regles/conjugaison/les-auxiliaires-144.php" </w:instrTex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B554C1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val="fr-FR" w:eastAsia="ru-RU"/>
        </w:rPr>
        <w:t>Les auxiliaires</w: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ont une conjugaison qu'il faut maitriser car ils permettent de former le </w: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instrText xml:space="preserve"> HYPERLINK "https://la-conjugaison.nouvelobs.com/regles/conjugaison/passe-compose-de-l-indicatif-35.php" </w:instrTex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B554C1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val="fr-FR" w:eastAsia="ru-RU"/>
        </w:rPr>
        <w:t>passé composé de l'indicatif</w:t>
      </w:r>
      <w:r w:rsidRPr="00B554C1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B554C1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de tous les autres verbes.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1"/>
        <w:gridCol w:w="3742"/>
        <w:gridCol w:w="3742"/>
      </w:tblGrid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Les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auxiliaires</w:t>
            </w:r>
            <w:proofErr w:type="spellEnd"/>
          </w:p>
        </w:tc>
        <w:tc>
          <w:tcPr>
            <w:tcW w:w="2000" w:type="pct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2" w:history="1">
              <w:proofErr w:type="spellStart"/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avoir</w:t>
              </w:r>
              <w:proofErr w:type="spellEnd"/>
            </w:hyperlink>
          </w:p>
        </w:tc>
        <w:tc>
          <w:tcPr>
            <w:tcW w:w="2000" w:type="pct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hyperlink r:id="rId13" w:history="1">
              <w:proofErr w:type="spellStart"/>
              <w:r w:rsidRPr="00B554C1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ru-RU"/>
                </w:rPr>
                <w:t>être</w:t>
              </w:r>
              <w:proofErr w:type="spellEnd"/>
            </w:hyperlink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je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j'</w:t>
            </w:r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suis</w:t>
            </w:r>
            <w:proofErr w:type="spellEnd"/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tu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es</w:t>
            </w:r>
            <w:proofErr w:type="spellEnd"/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est</w:t>
            </w:r>
            <w:proofErr w:type="spellEnd"/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nous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sommes</w:t>
            </w:r>
            <w:proofErr w:type="spellEnd"/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vous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êtes</w:t>
            </w:r>
            <w:proofErr w:type="spellEnd"/>
          </w:p>
        </w:tc>
      </w:tr>
      <w:tr w:rsidR="00B554C1" w:rsidRPr="00B554C1" w:rsidTr="00B554C1">
        <w:trPr>
          <w:tblCellSpacing w:w="0" w:type="dxa"/>
        </w:trPr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ils</w:t>
            </w:r>
            <w:proofErr w:type="spellEnd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/ </w:t>
            </w: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ont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54C1" w:rsidRPr="00B554C1" w:rsidRDefault="00B554C1" w:rsidP="00B554C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B554C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sont</w:t>
            </w:r>
            <w:proofErr w:type="spellEnd"/>
          </w:p>
        </w:tc>
      </w:tr>
      <w:bookmarkEnd w:id="0"/>
    </w:tbl>
    <w:p w:rsidR="002C5B45" w:rsidRPr="00B554C1" w:rsidRDefault="002C5B45">
      <w:pPr>
        <w:rPr>
          <w:sz w:val="32"/>
          <w:szCs w:val="32"/>
          <w:lang w:val="en-US"/>
        </w:rPr>
      </w:pPr>
    </w:p>
    <w:sectPr w:rsidR="002C5B45" w:rsidRPr="00B5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F0"/>
    <w:rsid w:val="002C5B45"/>
    <w:rsid w:val="00507CE3"/>
    <w:rsid w:val="006A4352"/>
    <w:rsid w:val="006D1957"/>
    <w:rsid w:val="00805349"/>
    <w:rsid w:val="00B554C1"/>
    <w:rsid w:val="00D0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2EF0"/>
  <w15:chartTrackingRefBased/>
  <w15:docId w15:val="{E6D8D681-555C-4C9D-8A6B-419BF83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9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-conjugaison.nouvelobs.com/du/verbe/vouloir.php" TargetMode="External"/><Relationship Id="rId13" Type="http://schemas.openxmlformats.org/officeDocument/2006/relationships/hyperlink" Target="https://la-conjugaison.nouvelobs.com/du/verbe/etre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-conjugaison.nouvelobs.com/du/verbe/pouvoir.php" TargetMode="External"/><Relationship Id="rId12" Type="http://schemas.openxmlformats.org/officeDocument/2006/relationships/hyperlink" Target="https://la-conjugaison.nouvelobs.com/du/verbe/avoir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-conjugaison.nouvelobs.com/regles/conjugaison/les-verbes-du-3eme-groupe-88.php" TargetMode="External"/><Relationship Id="rId11" Type="http://schemas.openxmlformats.org/officeDocument/2006/relationships/hyperlink" Target="https://la-conjugaison.nouvelobs.com/du/verbe/faire.php" TargetMode="External"/><Relationship Id="rId5" Type="http://schemas.openxmlformats.org/officeDocument/2006/relationships/hyperlink" Target="https://la-conjugaison.nouvelobs.com/regles/conjugaison/les-verbes-du-2eme-groupe-123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a-conjugaison.nouvelobs.com/du/verbe/dire.php" TargetMode="External"/><Relationship Id="rId4" Type="http://schemas.openxmlformats.org/officeDocument/2006/relationships/hyperlink" Target="https://la-conjugaison.nouvelobs.com/regles/conjugaison/les-verbes-du-1er-groupe-130.php" TargetMode="External"/><Relationship Id="rId9" Type="http://schemas.openxmlformats.org/officeDocument/2006/relationships/hyperlink" Target="https://la-conjugaison.nouvelobs.com/du/verbe/vouloir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2020-12-19T06:23:00Z</dcterms:created>
  <dcterms:modified xsi:type="dcterms:W3CDTF">2020-12-19T07:08:00Z</dcterms:modified>
</cp:coreProperties>
</file>